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126BB" w14:textId="77777777" w:rsidR="007A639C" w:rsidRPr="00997226" w:rsidRDefault="007A639C" w:rsidP="0090371F">
      <w:pPr>
        <w:spacing w:after="0" w:line="20" w:lineRule="atLeast"/>
        <w:jc w:val="center"/>
        <w:rPr>
          <w:b/>
          <w:color w:val="595959" w:themeColor="text1" w:themeTint="A6"/>
          <w:sz w:val="40"/>
          <w:szCs w:val="32"/>
        </w:rPr>
      </w:pPr>
    </w:p>
    <w:p w14:paraId="42F316E9" w14:textId="5E488A77" w:rsidR="000B7F59" w:rsidRDefault="006D6B9D" w:rsidP="004940F3">
      <w:pPr>
        <w:spacing w:after="0" w:line="20" w:lineRule="atLeast"/>
        <w:jc w:val="center"/>
        <w:rPr>
          <w:rFonts w:cstheme="minorHAnsi"/>
          <w:b/>
          <w:i/>
          <w:iCs/>
          <w:color w:val="595959" w:themeColor="text1" w:themeTint="A6"/>
          <w:sz w:val="36"/>
          <w:szCs w:val="36"/>
        </w:rPr>
      </w:pPr>
      <w:proofErr w:type="spellStart"/>
      <w:r w:rsidRPr="00997226">
        <w:rPr>
          <w:b/>
          <w:i/>
          <w:color w:val="595959" w:themeColor="text1" w:themeTint="A6"/>
          <w:sz w:val="32"/>
          <w:szCs w:val="32"/>
          <w:lang w:val="ru-RU"/>
        </w:rPr>
        <w:t>Аналізатор</w:t>
      </w:r>
      <w:proofErr w:type="spellEnd"/>
      <w:r w:rsidRPr="00997226">
        <w:rPr>
          <w:b/>
          <w:i/>
          <w:color w:val="595959" w:themeColor="text1" w:themeTint="A6"/>
          <w:sz w:val="32"/>
          <w:szCs w:val="32"/>
          <w:lang w:val="ru-RU"/>
        </w:rPr>
        <w:t xml:space="preserve"> </w:t>
      </w:r>
      <w:r w:rsidR="00E4320F" w:rsidRPr="00997226">
        <w:rPr>
          <w:b/>
          <w:i/>
          <w:color w:val="595959" w:themeColor="text1" w:themeTint="A6"/>
          <w:sz w:val="32"/>
          <w:szCs w:val="32"/>
        </w:rPr>
        <w:t>електролітів</w:t>
      </w:r>
      <w:r w:rsidR="007072EA" w:rsidRPr="00997226">
        <w:rPr>
          <w:b/>
          <w:i/>
          <w:color w:val="595959" w:themeColor="text1" w:themeTint="A6"/>
          <w:sz w:val="32"/>
          <w:szCs w:val="32"/>
        </w:rPr>
        <w:t xml:space="preserve"> </w:t>
      </w:r>
      <w:r w:rsidR="000B7F59" w:rsidRPr="00997226">
        <w:rPr>
          <w:b/>
          <w:i/>
          <w:color w:val="595959" w:themeColor="text1" w:themeTint="A6"/>
          <w:sz w:val="32"/>
          <w:szCs w:val="32"/>
        </w:rPr>
        <w:t>крові</w:t>
      </w:r>
      <w:r w:rsidR="00CC4EDC">
        <w:rPr>
          <w:b/>
          <w:i/>
          <w:color w:val="595959" w:themeColor="text1" w:themeTint="A6"/>
          <w:sz w:val="32"/>
          <w:szCs w:val="32"/>
        </w:rPr>
        <w:t xml:space="preserve">  </w:t>
      </w:r>
      <w:r w:rsidR="00CC4EDC" w:rsidRPr="00CC4EDC">
        <w:rPr>
          <w:b/>
          <w:bCs/>
          <w:i/>
          <w:iCs/>
          <w:color w:val="595959" w:themeColor="text1" w:themeTint="A6"/>
          <w:sz w:val="32"/>
          <w:szCs w:val="32"/>
        </w:rPr>
        <w:t>EXIAS</w:t>
      </w:r>
      <w:r w:rsidR="00CC4EDC" w:rsidRPr="00CC4EDC">
        <w:rPr>
          <w:rFonts w:cstheme="minorHAnsi"/>
          <w:b/>
          <w:i/>
          <w:iCs/>
          <w:color w:val="595959" w:themeColor="text1" w:themeTint="A6"/>
          <w:sz w:val="36"/>
          <w:szCs w:val="36"/>
        </w:rPr>
        <w:t xml:space="preserve"> e|1</w:t>
      </w:r>
    </w:p>
    <w:p w14:paraId="7A77F08E" w14:textId="14BD45FD" w:rsidR="00201DC1" w:rsidRPr="004940F3" w:rsidRDefault="00201DC1" w:rsidP="004940F3">
      <w:pPr>
        <w:spacing w:after="0" w:line="20" w:lineRule="atLeast"/>
        <w:jc w:val="center"/>
        <w:rPr>
          <w:b/>
          <w:i/>
          <w:color w:val="595959" w:themeColor="text1" w:themeTint="A6"/>
          <w:sz w:val="32"/>
          <w:szCs w:val="32"/>
        </w:rPr>
      </w:pPr>
      <w:r>
        <w:rPr>
          <w:rFonts w:cstheme="minorHAnsi"/>
          <w:b/>
          <w:i/>
          <w:iCs/>
          <w:color w:val="595959" w:themeColor="text1" w:themeTint="A6"/>
          <w:sz w:val="36"/>
          <w:szCs w:val="36"/>
        </w:rPr>
        <w:t>Все в одному картриджі</w:t>
      </w:r>
      <w:bookmarkStart w:id="0" w:name="_GoBack"/>
      <w:bookmarkEnd w:id="0"/>
    </w:p>
    <w:p w14:paraId="623ED791" w14:textId="5574F2CB" w:rsidR="007E19AE" w:rsidRPr="00997226" w:rsidRDefault="00E4320F" w:rsidP="00DC4B41">
      <w:pPr>
        <w:jc w:val="center"/>
        <w:rPr>
          <w:color w:val="595959" w:themeColor="text1" w:themeTint="A6"/>
          <w:sz w:val="24"/>
          <w:szCs w:val="24"/>
        </w:rPr>
      </w:pPr>
      <w:r w:rsidRPr="00997226">
        <w:rPr>
          <w:color w:val="595959" w:themeColor="text1" w:themeTint="A6"/>
          <w:sz w:val="24"/>
          <w:szCs w:val="24"/>
        </w:rPr>
        <w:t xml:space="preserve">Виробництва компанії </w:t>
      </w:r>
      <w:r w:rsidR="00DC4B41" w:rsidRPr="00997226">
        <w:rPr>
          <w:color w:val="595959" w:themeColor="text1" w:themeTint="A6"/>
          <w:sz w:val="24"/>
          <w:szCs w:val="24"/>
        </w:rPr>
        <w:t xml:space="preserve">EXIAS </w:t>
      </w:r>
      <w:proofErr w:type="spellStart"/>
      <w:r w:rsidR="00DC4B41" w:rsidRPr="00997226">
        <w:rPr>
          <w:color w:val="595959" w:themeColor="text1" w:themeTint="A6"/>
          <w:sz w:val="24"/>
          <w:szCs w:val="24"/>
        </w:rPr>
        <w:t>Medical</w:t>
      </w:r>
      <w:proofErr w:type="spellEnd"/>
      <w:r w:rsidR="00DC4B41" w:rsidRPr="00997226">
        <w:rPr>
          <w:color w:val="595959" w:themeColor="text1" w:themeTint="A6"/>
          <w:sz w:val="24"/>
          <w:szCs w:val="24"/>
        </w:rPr>
        <w:t xml:space="preserve"> </w:t>
      </w:r>
      <w:proofErr w:type="spellStart"/>
      <w:r w:rsidR="00DC4B41" w:rsidRPr="00997226">
        <w:rPr>
          <w:color w:val="595959" w:themeColor="text1" w:themeTint="A6"/>
          <w:sz w:val="24"/>
          <w:szCs w:val="24"/>
        </w:rPr>
        <w:t>GmbH</w:t>
      </w:r>
      <w:proofErr w:type="spellEnd"/>
      <w:r w:rsidRPr="00997226">
        <w:rPr>
          <w:color w:val="595959" w:themeColor="text1" w:themeTint="A6"/>
          <w:sz w:val="24"/>
          <w:szCs w:val="24"/>
        </w:rPr>
        <w:t xml:space="preserve">, </w:t>
      </w:r>
      <w:r w:rsidR="00DC4B41" w:rsidRPr="00997226">
        <w:rPr>
          <w:color w:val="595959" w:themeColor="text1" w:themeTint="A6"/>
          <w:sz w:val="24"/>
          <w:szCs w:val="24"/>
        </w:rPr>
        <w:t>Австрія</w:t>
      </w:r>
    </w:p>
    <w:p w14:paraId="0FD4BB58" w14:textId="66E7F11D" w:rsidR="00422ECF" w:rsidRDefault="00201DC1" w:rsidP="00E12DE1">
      <w:pPr>
        <w:spacing w:after="0" w:line="20" w:lineRule="atLeast"/>
        <w:rPr>
          <w:sz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6D4173BD" wp14:editId="7053F004">
            <wp:simplePos x="0" y="0"/>
            <wp:positionH relativeFrom="column">
              <wp:posOffset>4646930</wp:posOffset>
            </wp:positionH>
            <wp:positionV relativeFrom="paragraph">
              <wp:posOffset>45720</wp:posOffset>
            </wp:positionV>
            <wp:extent cx="1591310" cy="1920240"/>
            <wp:effectExtent l="0" t="0" r="8890" b="3810"/>
            <wp:wrapTight wrapText="bothSides">
              <wp:wrapPolygon edited="0">
                <wp:start x="0" y="0"/>
                <wp:lineTo x="0" y="21429"/>
                <wp:lineTo x="21462" y="21429"/>
                <wp:lineTo x="214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8" t="26604" r="17432" b="25011"/>
                    <a:stretch/>
                  </pic:blipFill>
                  <pic:spPr bwMode="auto">
                    <a:xfrm>
                      <a:off x="0" y="0"/>
                      <a:ext cx="15913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3124DB0B" wp14:editId="6B19DEFE">
            <wp:simplePos x="0" y="0"/>
            <wp:positionH relativeFrom="column">
              <wp:posOffset>285750</wp:posOffset>
            </wp:positionH>
            <wp:positionV relativeFrom="paragraph">
              <wp:posOffset>129540</wp:posOffset>
            </wp:positionV>
            <wp:extent cx="2560320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375" y="21406"/>
                <wp:lineTo x="2137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26690" r="53245" b="28895"/>
                    <a:stretch/>
                  </pic:blipFill>
                  <pic:spPr bwMode="auto">
                    <a:xfrm>
                      <a:off x="0" y="0"/>
                      <a:ext cx="256032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FC016" w14:textId="0A70C91B" w:rsidR="00422ECF" w:rsidRDefault="00422ECF" w:rsidP="00634524">
      <w:pPr>
        <w:spacing w:after="0" w:line="20" w:lineRule="atLeast"/>
        <w:jc w:val="center"/>
        <w:rPr>
          <w:sz w:val="24"/>
        </w:rPr>
      </w:pPr>
    </w:p>
    <w:p w14:paraId="4BB0D00C" w14:textId="430D9016" w:rsidR="00422ECF" w:rsidRDefault="00422ECF" w:rsidP="00634524">
      <w:pPr>
        <w:spacing w:after="0" w:line="20" w:lineRule="atLeast"/>
        <w:jc w:val="center"/>
        <w:rPr>
          <w:sz w:val="24"/>
        </w:rPr>
      </w:pPr>
    </w:p>
    <w:p w14:paraId="64A65E65" w14:textId="1E233C36" w:rsidR="00EF0D69" w:rsidRDefault="00EF0D69" w:rsidP="00634524">
      <w:pPr>
        <w:spacing w:after="0" w:line="20" w:lineRule="atLeast"/>
        <w:rPr>
          <w:rFonts w:ascii="Times New Roman" w:hAnsi="Times New Roman" w:cs="Times New Roman"/>
          <w:sz w:val="24"/>
        </w:rPr>
      </w:pPr>
    </w:p>
    <w:p w14:paraId="5D8034D0" w14:textId="080D3124" w:rsidR="00EF0D69" w:rsidRPr="00EF0D69" w:rsidRDefault="00EF0D69" w:rsidP="00EF0D69">
      <w:pPr>
        <w:rPr>
          <w:rFonts w:ascii="Times New Roman" w:hAnsi="Times New Roman" w:cs="Times New Roman"/>
          <w:sz w:val="24"/>
        </w:rPr>
      </w:pPr>
    </w:p>
    <w:p w14:paraId="1A76ED86" w14:textId="3476E216" w:rsidR="00EF0D69" w:rsidRPr="00EF0D69" w:rsidRDefault="00EF0D69" w:rsidP="00EF0D69">
      <w:pPr>
        <w:rPr>
          <w:rFonts w:ascii="Times New Roman" w:hAnsi="Times New Roman" w:cs="Times New Roman"/>
          <w:sz w:val="24"/>
        </w:rPr>
      </w:pPr>
    </w:p>
    <w:p w14:paraId="5F82FEFA" w14:textId="7D3F0C1B" w:rsidR="00EF0D69" w:rsidRDefault="00EF0D69" w:rsidP="00EF0D69">
      <w:pPr>
        <w:rPr>
          <w:rFonts w:ascii="Times New Roman" w:hAnsi="Times New Roman" w:cs="Times New Roman"/>
          <w:sz w:val="24"/>
        </w:rPr>
      </w:pPr>
    </w:p>
    <w:p w14:paraId="4186D515" w14:textId="045FB090" w:rsidR="00EF0D69" w:rsidRDefault="00EF0D69" w:rsidP="00EF0D69">
      <w:pPr>
        <w:rPr>
          <w:rFonts w:ascii="Times New Roman" w:hAnsi="Times New Roman" w:cs="Times New Roman"/>
          <w:sz w:val="24"/>
        </w:rPr>
      </w:pPr>
    </w:p>
    <w:p w14:paraId="5F2BB87F" w14:textId="77777777" w:rsidR="00201DC1" w:rsidRDefault="00201DC1" w:rsidP="00201DC1">
      <w:pPr>
        <w:jc w:val="center"/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4"/>
          <w:lang w:val="ru-RU"/>
        </w:rPr>
      </w:pPr>
    </w:p>
    <w:p w14:paraId="64C3816D" w14:textId="748C00E6" w:rsidR="00DC4B41" w:rsidRPr="00997226" w:rsidRDefault="0090371F" w:rsidP="00201DC1">
      <w:pPr>
        <w:jc w:val="center"/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4"/>
        </w:rPr>
      </w:pPr>
      <w:proofErr w:type="spellStart"/>
      <w:r w:rsidRPr="00997226"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4"/>
          <w:lang w:val="ru-RU"/>
        </w:rPr>
        <w:t>Основн</w:t>
      </w:r>
      <w:proofErr w:type="spellEnd"/>
      <w:r w:rsidRPr="00997226"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4"/>
        </w:rPr>
        <w:t>і переваги:</w:t>
      </w:r>
    </w:p>
    <w:p w14:paraId="58D267FC" w14:textId="1CB6B315" w:rsidR="0090371F" w:rsidRPr="00997226" w:rsidRDefault="0090371F" w:rsidP="00997226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одночасне вимірювання </w:t>
      </w:r>
      <w:r w:rsidR="00136A8B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шести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параметрів ( 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lang w:val="en-US"/>
        </w:rPr>
        <w:t>Na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vertAlign w:val="superscript"/>
        </w:rPr>
        <w:t>+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, 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lang w:val="en-US"/>
        </w:rPr>
        <w:t>K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vertAlign w:val="superscript"/>
        </w:rPr>
        <w:t>+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, 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lang w:val="en-US"/>
        </w:rPr>
        <w:t>Ca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vertAlign w:val="superscript"/>
        </w:rPr>
        <w:t>++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,</w:t>
      </w:r>
      <w:r w:rsidR="006B0639" w:rsidRPr="00997226">
        <w:rPr>
          <w:rFonts w:ascii="Times New Roman" w:hAnsi="Times New Roman" w:cs="Times New Roman"/>
          <w:bCs/>
          <w:i/>
          <w:iCs/>
          <w:color w:val="595959" w:themeColor="text1" w:themeTint="A6"/>
          <w:sz w:val="24"/>
          <w:szCs w:val="24"/>
        </w:rPr>
        <w:t xml:space="preserve"> </w:t>
      </w:r>
      <w:r w:rsidR="006B0639" w:rsidRPr="00997226">
        <w:rPr>
          <w:rFonts w:ascii="Times New Roman" w:hAnsi="Times New Roman" w:cs="Times New Roman"/>
          <w:bCs/>
          <w:i/>
          <w:iCs/>
          <w:color w:val="595959" w:themeColor="text1" w:themeTint="A6"/>
          <w:sz w:val="24"/>
          <w:szCs w:val="24"/>
          <w:lang w:val="en-US"/>
        </w:rPr>
        <w:t>Cl</w:t>
      </w:r>
      <w:r w:rsidR="006B0639" w:rsidRPr="00997226">
        <w:rPr>
          <w:rFonts w:ascii="Times New Roman" w:hAnsi="Times New Roman" w:cs="Times New Roman"/>
          <w:bCs/>
          <w:i/>
          <w:iCs/>
          <w:color w:val="595959" w:themeColor="text1" w:themeTint="A6"/>
          <w:sz w:val="24"/>
          <w:szCs w:val="24"/>
          <w:vertAlign w:val="superscript"/>
        </w:rPr>
        <w:t>-</w:t>
      </w:r>
      <w:r w:rsidR="006B0639" w:rsidRPr="00997226">
        <w:rPr>
          <w:rFonts w:ascii="Times New Roman" w:hAnsi="Times New Roman" w:cs="Times New Roman"/>
          <w:bCs/>
          <w:i/>
          <w:iCs/>
          <w:color w:val="595959" w:themeColor="text1" w:themeTint="A6"/>
          <w:sz w:val="24"/>
          <w:szCs w:val="24"/>
        </w:rPr>
        <w:t>,</w:t>
      </w: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</w:t>
      </w:r>
      <w:proofErr w:type="spellStart"/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lang w:val="en-US"/>
        </w:rPr>
        <w:t>Ph</w:t>
      </w:r>
      <w:proofErr w:type="spellEnd"/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</w:t>
      </w:r>
      <w:r w:rsidR="004C6823" w:rsidRPr="004C6823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та </w:t>
      </w:r>
      <w:proofErr w:type="spellStart"/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lang w:val="en-US"/>
        </w:rPr>
        <w:t>Htc</w:t>
      </w:r>
      <w:proofErr w:type="spellEnd"/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)</w:t>
      </w:r>
    </w:p>
    <w:p w14:paraId="49BF75D4" w14:textId="77777777" w:rsidR="00997226" w:rsidRDefault="0090371F" w:rsidP="00997226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все в одному картриджі, аналізатор не потребує обслуговування та заміни </w:t>
      </w:r>
    </w:p>
    <w:p w14:paraId="64532D40" w14:textId="5FFC0FB4" w:rsidR="0090371F" w:rsidRPr="00997226" w:rsidRDefault="0090371F" w:rsidP="00997226">
      <w:pPr>
        <w:pStyle w:val="aa"/>
        <w:spacing w:line="360" w:lineRule="auto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вимірювальних електродів та трубок</w:t>
      </w:r>
    </w:p>
    <w:p w14:paraId="2DA8B671" w14:textId="2B51C178" w:rsidR="0090371F" w:rsidRPr="00997226" w:rsidRDefault="0090371F" w:rsidP="00997226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можливість роботи з цільною кров’ю, сироваткою та плазмою</w:t>
      </w:r>
      <w:r w:rsidR="00201DC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, сечею</w:t>
      </w:r>
    </w:p>
    <w:p w14:paraId="0A9D6291" w14:textId="2ECE24CE" w:rsidR="00472FE2" w:rsidRDefault="0090371F" w:rsidP="00997226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r w:rsidRPr="00997226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>три типи забору – з пробірки, капілярної трубки та шприца</w:t>
      </w:r>
    </w:p>
    <w:p w14:paraId="3566B5BF" w14:textId="77777777" w:rsidR="00997226" w:rsidRPr="00997226" w:rsidRDefault="00997226" w:rsidP="00997226">
      <w:pPr>
        <w:pStyle w:val="aa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</w:p>
    <w:p w14:paraId="0D018F1A" w14:textId="733DC3A5" w:rsidR="006B0639" w:rsidRDefault="007A639C" w:rsidP="006B063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B0639">
        <w:rPr>
          <w:rFonts w:ascii="Times New Roman" w:hAnsi="Times New Roman" w:cs="Times New Roman"/>
          <w:i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3360" behindDoc="1" locked="0" layoutInCell="1" allowOverlap="1" wp14:anchorId="1A0687A4" wp14:editId="224529D5">
            <wp:simplePos x="0" y="0"/>
            <wp:positionH relativeFrom="column">
              <wp:posOffset>238760</wp:posOffset>
            </wp:positionH>
            <wp:positionV relativeFrom="paragraph">
              <wp:posOffset>176530</wp:posOffset>
            </wp:positionV>
            <wp:extent cx="1684655" cy="1666875"/>
            <wp:effectExtent l="0" t="0" r="0" b="9525"/>
            <wp:wrapTight wrapText="bothSides">
              <wp:wrapPolygon edited="0">
                <wp:start x="1954" y="0"/>
                <wp:lineTo x="0" y="1481"/>
                <wp:lineTo x="0" y="19995"/>
                <wp:lineTo x="1466" y="21477"/>
                <wp:lineTo x="1710" y="21477"/>
                <wp:lineTo x="19540" y="21477"/>
                <wp:lineTo x="19784" y="21477"/>
                <wp:lineTo x="21250" y="19995"/>
                <wp:lineTo x="21250" y="987"/>
                <wp:lineTo x="19296" y="0"/>
                <wp:lineTo x="195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6687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639">
        <w:rPr>
          <w:rFonts w:ascii="Times New Roman" w:hAnsi="Times New Roman" w:cs="Times New Roman"/>
          <w:i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1" locked="0" layoutInCell="1" allowOverlap="1" wp14:anchorId="261E83B2" wp14:editId="54011D4B">
            <wp:simplePos x="0" y="0"/>
            <wp:positionH relativeFrom="column">
              <wp:posOffset>2531110</wp:posOffset>
            </wp:positionH>
            <wp:positionV relativeFrom="paragraph">
              <wp:posOffset>147955</wp:posOffset>
            </wp:positionV>
            <wp:extent cx="1682750" cy="1666875"/>
            <wp:effectExtent l="0" t="0" r="0" b="9525"/>
            <wp:wrapTight wrapText="bothSides">
              <wp:wrapPolygon edited="0">
                <wp:start x="1956" y="0"/>
                <wp:lineTo x="0" y="1481"/>
                <wp:lineTo x="0" y="19995"/>
                <wp:lineTo x="1467" y="21477"/>
                <wp:lineTo x="1712" y="21477"/>
                <wp:lineTo x="19562" y="21477"/>
                <wp:lineTo x="19807" y="21477"/>
                <wp:lineTo x="21274" y="19995"/>
                <wp:lineTo x="21274" y="987"/>
                <wp:lineTo x="19318" y="0"/>
                <wp:lineTo x="19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6687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639">
        <w:rPr>
          <w:rFonts w:ascii="Times New Roman" w:hAnsi="Times New Roman" w:cs="Times New Roman"/>
          <w:i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1" locked="0" layoutInCell="1" allowOverlap="1" wp14:anchorId="1707AE16" wp14:editId="23878096">
            <wp:simplePos x="0" y="0"/>
            <wp:positionH relativeFrom="column">
              <wp:posOffset>4796790</wp:posOffset>
            </wp:positionH>
            <wp:positionV relativeFrom="paragraph">
              <wp:posOffset>119380</wp:posOffset>
            </wp:positionV>
            <wp:extent cx="1673860" cy="1657350"/>
            <wp:effectExtent l="0" t="0" r="2540" b="0"/>
            <wp:wrapTight wrapText="bothSides">
              <wp:wrapPolygon edited="0">
                <wp:start x="1967" y="0"/>
                <wp:lineTo x="0" y="993"/>
                <wp:lineTo x="0" y="20110"/>
                <wp:lineTo x="1475" y="21352"/>
                <wp:lineTo x="1721" y="21352"/>
                <wp:lineTo x="19666" y="21352"/>
                <wp:lineTo x="19912" y="21352"/>
                <wp:lineTo x="21387" y="20110"/>
                <wp:lineTo x="21387" y="993"/>
                <wp:lineTo x="19420" y="0"/>
                <wp:lineTo x="196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5735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8399C" w14:textId="24EC7FE8" w:rsidR="006B0639" w:rsidRDefault="006B0639" w:rsidP="006B0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FF3B895" w14:textId="0D618218" w:rsidR="007A639C" w:rsidRPr="007A639C" w:rsidRDefault="007A639C" w:rsidP="007A639C">
      <w:pPr>
        <w:rPr>
          <w:rFonts w:ascii="Times New Roman" w:hAnsi="Times New Roman" w:cs="Times New Roman"/>
          <w:sz w:val="24"/>
          <w:szCs w:val="24"/>
        </w:rPr>
      </w:pPr>
    </w:p>
    <w:p w14:paraId="70C88A17" w14:textId="5866771C" w:rsidR="007A639C" w:rsidRPr="007A639C" w:rsidRDefault="007A639C" w:rsidP="007A639C">
      <w:pPr>
        <w:rPr>
          <w:rFonts w:ascii="Times New Roman" w:hAnsi="Times New Roman" w:cs="Times New Roman"/>
          <w:sz w:val="24"/>
          <w:szCs w:val="24"/>
        </w:rPr>
      </w:pPr>
    </w:p>
    <w:p w14:paraId="6DF45698" w14:textId="51AAF4DC" w:rsidR="007A639C" w:rsidRPr="007A639C" w:rsidRDefault="007A639C" w:rsidP="007A639C">
      <w:pPr>
        <w:rPr>
          <w:rFonts w:ascii="Times New Roman" w:hAnsi="Times New Roman" w:cs="Times New Roman"/>
          <w:sz w:val="24"/>
          <w:szCs w:val="24"/>
        </w:rPr>
      </w:pPr>
    </w:p>
    <w:p w14:paraId="26808EA4" w14:textId="2CECE094" w:rsidR="007A639C" w:rsidRPr="007A639C" w:rsidRDefault="007A639C" w:rsidP="007A639C">
      <w:pPr>
        <w:rPr>
          <w:rFonts w:ascii="Times New Roman" w:hAnsi="Times New Roman" w:cs="Times New Roman"/>
          <w:sz w:val="24"/>
          <w:szCs w:val="24"/>
        </w:rPr>
      </w:pPr>
    </w:p>
    <w:p w14:paraId="16704DAF" w14:textId="6D60E3BA" w:rsidR="007A639C" w:rsidRDefault="007A639C" w:rsidP="007A639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7ED0CF9" w14:textId="77777777" w:rsidR="003417FE" w:rsidRDefault="003417FE" w:rsidP="003417FE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36576D" w14:textId="44BE2DBC" w:rsidR="003417FE" w:rsidRDefault="003417FE" w:rsidP="003417FE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17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Основні т</w:t>
      </w:r>
      <w:r w:rsidR="00293405" w:rsidRPr="003417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ехнічні характеристики:</w:t>
      </w:r>
    </w:p>
    <w:p w14:paraId="4EED64D4" w14:textId="77777777" w:rsidR="00AE21D7" w:rsidRPr="003417FE" w:rsidRDefault="00AE21D7" w:rsidP="003417FE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38"/>
      </w:tblGrid>
      <w:tr w:rsidR="00AE21D7" w:rsidRPr="00997226" w14:paraId="3A46E3C7" w14:textId="77777777" w:rsidTr="00AE21D7">
        <w:trPr>
          <w:trHeight w:val="825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6F1DCF1E" w14:textId="5C5CC6BF" w:rsidR="00293405" w:rsidRPr="00997226" w:rsidRDefault="00293405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Параметри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1CE0364A" w14:textId="08EC1E70" w:rsidR="00293405" w:rsidRPr="00997226" w:rsidRDefault="00293405" w:rsidP="00293405">
            <w:pPr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Na</w:t>
            </w:r>
            <w:proofErr w:type="spellEnd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vertAlign w:val="superscript"/>
              </w:rPr>
              <w:t>+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, </w:t>
            </w:r>
            <w:r w:rsidR="00AE21D7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 xml:space="preserve"> 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K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vertAlign w:val="superscript"/>
              </w:rPr>
              <w:t>+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, </w:t>
            </w:r>
            <w:r w:rsidR="00AE21D7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Ca</w:t>
            </w:r>
            <w:proofErr w:type="spellEnd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vertAlign w:val="superscript"/>
              </w:rPr>
              <w:t>++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,</w:t>
            </w:r>
            <w:r w:rsidR="00AE21D7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Cl</w:t>
            </w:r>
            <w:proofErr w:type="spellEnd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vertAlign w:val="superscript"/>
              </w:rPr>
              <w:t>-</w:t>
            </w:r>
            <w:r w:rsidR="00AE21D7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Ph</w:t>
            </w:r>
            <w:proofErr w:type="spellEnd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Htc</w:t>
            </w:r>
            <w:proofErr w:type="spellEnd"/>
          </w:p>
          <w:p w14:paraId="659FB09A" w14:textId="7E56280B" w:rsidR="00293405" w:rsidRPr="00997226" w:rsidRDefault="00AE21D7" w:rsidP="00293405">
            <w:pPr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 xml:space="preserve">та 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розрахункові 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293405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nCa</w:t>
            </w:r>
            <w:proofErr w:type="spellEnd"/>
            <w:r w:rsidR="00293405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 w:rsidR="00293405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tHb</w:t>
            </w:r>
            <w:proofErr w:type="spellEnd"/>
          </w:p>
        </w:tc>
      </w:tr>
      <w:tr w:rsidR="00AE21D7" w:rsidRPr="00997226" w14:paraId="1758A8C0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4C9D2F58" w14:textId="3F5CC71C" w:rsidR="00293405" w:rsidRPr="00997226" w:rsidRDefault="00293405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Мінімальний об</w:t>
            </w: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>’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єм</w:t>
            </w:r>
            <w:proofErr w:type="spellEnd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 зразка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452E2BF1" w14:textId="7B78D391" w:rsidR="00293405" w:rsidRPr="00997226" w:rsidRDefault="00293405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20 </w:t>
            </w: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мкл</w:t>
            </w:r>
            <w:proofErr w:type="spellEnd"/>
          </w:p>
        </w:tc>
      </w:tr>
      <w:tr w:rsidR="00AE21D7" w:rsidRPr="00997226" w14:paraId="4CDB0D3B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3F4E8C51" w14:textId="384E0FD1" w:rsidR="00293405" w:rsidRPr="00997226" w:rsidRDefault="00293405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Час вимірювання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4369CC9A" w14:textId="35C57AF1" w:rsidR="00293405" w:rsidRPr="00997226" w:rsidRDefault="00293405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25 секунд</w:t>
            </w:r>
          </w:p>
        </w:tc>
      </w:tr>
      <w:tr w:rsidR="00AE21D7" w:rsidRPr="00997226" w14:paraId="0A7ADDDB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0A976FBF" w14:textId="7FBF7DFC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lastRenderedPageBreak/>
              <w:t>Пропускна здатність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6EA6A7A9" w14:textId="3902DB2D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80 зразків/годину</w:t>
            </w:r>
          </w:p>
        </w:tc>
      </w:tr>
      <w:tr w:rsidR="00AE21D7" w:rsidRPr="00997226" w14:paraId="60DEA7C2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269DDDEC" w14:textId="4C221006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Калібрування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11576587" w14:textId="17570110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автоматичне 2-точкове</w:t>
            </w:r>
          </w:p>
        </w:tc>
      </w:tr>
      <w:tr w:rsidR="00AE21D7" w:rsidRPr="00997226" w14:paraId="488FB780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58D6B4C3" w14:textId="729B1B36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Інтервал калібрування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3FE17D46" w14:textId="7A021630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кожні 4 , 8 , 12 години (задається користувачем)</w:t>
            </w:r>
          </w:p>
        </w:tc>
      </w:tr>
      <w:tr w:rsidR="00AE21D7" w:rsidRPr="00997226" w14:paraId="42303D39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4C7F97DE" w14:textId="480051EB" w:rsidR="00293405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Сенсорний екран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55F20ED7" w14:textId="724BE8A3" w:rsidR="00293405" w:rsidRPr="00997226" w:rsidRDefault="00AE21D7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>к</w:t>
            </w:r>
            <w:proofErr w:type="spellStart"/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>ольоровий</w:t>
            </w:r>
            <w:proofErr w:type="spellEnd"/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</w:rPr>
              <w:t xml:space="preserve"> 7</w:t>
            </w:r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>”</w:t>
            </w:r>
          </w:p>
        </w:tc>
      </w:tr>
      <w:tr w:rsidR="00AE21D7" w:rsidRPr="00997226" w14:paraId="76CE5D7E" w14:textId="77777777" w:rsidTr="00AE21D7">
        <w:trPr>
          <w:trHeight w:val="567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67EFF35B" w14:textId="7E612EE1" w:rsidR="003417FE" w:rsidRPr="00997226" w:rsidRDefault="003417FE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</w:pPr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>Принтер</w:t>
            </w:r>
          </w:p>
        </w:tc>
        <w:tc>
          <w:tcPr>
            <w:tcW w:w="3538" w:type="dxa"/>
            <w:shd w:val="clear" w:color="auto" w:fill="auto"/>
            <w:vAlign w:val="center"/>
          </w:tcPr>
          <w:p w14:paraId="7B57EA8F" w14:textId="4A5C79FD" w:rsidR="003417FE" w:rsidRPr="00997226" w:rsidRDefault="00AE21D7" w:rsidP="007A639C">
            <w:pPr>
              <w:tabs>
                <w:tab w:val="left" w:pos="1020"/>
              </w:tabs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</w:pPr>
            <w:proofErr w:type="spellStart"/>
            <w:r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>в</w:t>
            </w:r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>будований</w:t>
            </w:r>
            <w:proofErr w:type="spellEnd"/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ru-RU"/>
              </w:rPr>
              <w:t xml:space="preserve"> термопринтер </w:t>
            </w:r>
            <w:r w:rsidR="003417FE" w:rsidRPr="00997226">
              <w:rPr>
                <w:rFonts w:cstheme="minorHAnsi"/>
                <w:i/>
                <w:iCs/>
                <w:color w:val="595959" w:themeColor="text1" w:themeTint="A6"/>
                <w:sz w:val="24"/>
                <w:szCs w:val="24"/>
                <w:lang w:val="en-US"/>
              </w:rPr>
              <w:t>2“</w:t>
            </w:r>
          </w:p>
        </w:tc>
      </w:tr>
    </w:tbl>
    <w:p w14:paraId="74B5794E" w14:textId="6D48B636" w:rsidR="00B02DFE" w:rsidRDefault="00B02DFE" w:rsidP="007A639C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14:paraId="19832D21" w14:textId="77777777" w:rsidR="00814F5A" w:rsidRDefault="00814F5A" w:rsidP="007A639C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14:paraId="7FD3FED8" w14:textId="450A6868" w:rsidR="00B02DFE" w:rsidRPr="00B02DFE" w:rsidRDefault="00B02DFE" w:rsidP="00B02DFE">
      <w:pPr>
        <w:spacing w:before="57" w:after="0" w:line="240" w:lineRule="auto"/>
        <w:ind w:left="4536"/>
        <w:rPr>
          <w:rFonts w:eastAsia="Arial" w:cstheme="minorHAnsi"/>
          <w:i/>
          <w:iCs/>
          <w:color w:val="7F7F7F" w:themeColor="text1" w:themeTint="80"/>
          <w:lang w:val="ru-RU"/>
        </w:rPr>
      </w:pPr>
    </w:p>
    <w:sectPr w:rsidR="00B02DFE" w:rsidRPr="00B02DFE" w:rsidSect="00AE21D7">
      <w:pgSz w:w="11906" w:h="16838"/>
      <w:pgMar w:top="720" w:right="510" w:bottom="720" w:left="51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B36DB1"/>
    <w:multiLevelType w:val="hybridMultilevel"/>
    <w:tmpl w:val="2D1038B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01"/>
    <w:rsid w:val="0001489B"/>
    <w:rsid w:val="00027212"/>
    <w:rsid w:val="000304D6"/>
    <w:rsid w:val="00036032"/>
    <w:rsid w:val="000731C6"/>
    <w:rsid w:val="000B7F59"/>
    <w:rsid w:val="000C78BA"/>
    <w:rsid w:val="000E0241"/>
    <w:rsid w:val="000E1AC7"/>
    <w:rsid w:val="001036AA"/>
    <w:rsid w:val="00136A8B"/>
    <w:rsid w:val="0017167C"/>
    <w:rsid w:val="00190241"/>
    <w:rsid w:val="001D3F9E"/>
    <w:rsid w:val="001E1FAB"/>
    <w:rsid w:val="002012EE"/>
    <w:rsid w:val="00201DC1"/>
    <w:rsid w:val="00205069"/>
    <w:rsid w:val="002521BD"/>
    <w:rsid w:val="00275509"/>
    <w:rsid w:val="00293405"/>
    <w:rsid w:val="002C5C93"/>
    <w:rsid w:val="003033A9"/>
    <w:rsid w:val="003417FE"/>
    <w:rsid w:val="00343980"/>
    <w:rsid w:val="00355DA3"/>
    <w:rsid w:val="0038475D"/>
    <w:rsid w:val="004142F1"/>
    <w:rsid w:val="00422ECF"/>
    <w:rsid w:val="00442FEB"/>
    <w:rsid w:val="00467BE7"/>
    <w:rsid w:val="00472FE2"/>
    <w:rsid w:val="004940F3"/>
    <w:rsid w:val="004C6823"/>
    <w:rsid w:val="004D6B82"/>
    <w:rsid w:val="00577CF5"/>
    <w:rsid w:val="005E27C8"/>
    <w:rsid w:val="00634524"/>
    <w:rsid w:val="0067262A"/>
    <w:rsid w:val="00672F04"/>
    <w:rsid w:val="006815C5"/>
    <w:rsid w:val="00684295"/>
    <w:rsid w:val="006B0639"/>
    <w:rsid w:val="006D6B9D"/>
    <w:rsid w:val="006F756B"/>
    <w:rsid w:val="007072EA"/>
    <w:rsid w:val="00720E88"/>
    <w:rsid w:val="007A1AF1"/>
    <w:rsid w:val="007A639C"/>
    <w:rsid w:val="007A771D"/>
    <w:rsid w:val="007D6DAD"/>
    <w:rsid w:val="007E19AE"/>
    <w:rsid w:val="008053AE"/>
    <w:rsid w:val="00814F5A"/>
    <w:rsid w:val="00834B66"/>
    <w:rsid w:val="00845B7B"/>
    <w:rsid w:val="008554FB"/>
    <w:rsid w:val="0088503B"/>
    <w:rsid w:val="00900F77"/>
    <w:rsid w:val="0090371F"/>
    <w:rsid w:val="009060C5"/>
    <w:rsid w:val="0090610B"/>
    <w:rsid w:val="00922F1F"/>
    <w:rsid w:val="00997226"/>
    <w:rsid w:val="00A11988"/>
    <w:rsid w:val="00A11990"/>
    <w:rsid w:val="00A411B8"/>
    <w:rsid w:val="00A8701B"/>
    <w:rsid w:val="00AD23AC"/>
    <w:rsid w:val="00AE21D7"/>
    <w:rsid w:val="00AF4EA7"/>
    <w:rsid w:val="00B02DFE"/>
    <w:rsid w:val="00B13C44"/>
    <w:rsid w:val="00B42F48"/>
    <w:rsid w:val="00B44414"/>
    <w:rsid w:val="00B4686C"/>
    <w:rsid w:val="00B555C6"/>
    <w:rsid w:val="00B62C5F"/>
    <w:rsid w:val="00B73C09"/>
    <w:rsid w:val="00B9578A"/>
    <w:rsid w:val="00C2391A"/>
    <w:rsid w:val="00C56E8C"/>
    <w:rsid w:val="00C615F6"/>
    <w:rsid w:val="00C8047C"/>
    <w:rsid w:val="00CC4EDC"/>
    <w:rsid w:val="00CE434D"/>
    <w:rsid w:val="00CE5401"/>
    <w:rsid w:val="00D05C3F"/>
    <w:rsid w:val="00DC4B41"/>
    <w:rsid w:val="00DF4B6D"/>
    <w:rsid w:val="00E072F9"/>
    <w:rsid w:val="00E12DE1"/>
    <w:rsid w:val="00E4320F"/>
    <w:rsid w:val="00EA1DB3"/>
    <w:rsid w:val="00ED6423"/>
    <w:rsid w:val="00EE6580"/>
    <w:rsid w:val="00EF0D69"/>
    <w:rsid w:val="00F07B55"/>
    <w:rsid w:val="00F23899"/>
    <w:rsid w:val="00F455E8"/>
    <w:rsid w:val="00F9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527C"/>
  <w15:chartTrackingRefBased/>
  <w15:docId w15:val="{7DAF48F5-1989-4918-9C54-DA8AB55AA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455E8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63452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34524"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63452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34524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634524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90371F"/>
    <w:pPr>
      <w:ind w:left="720"/>
      <w:contextualSpacing/>
    </w:pPr>
  </w:style>
  <w:style w:type="table" w:styleId="ab">
    <w:name w:val="Table Grid"/>
    <w:basedOn w:val="a1"/>
    <w:uiPriority w:val="39"/>
    <w:rsid w:val="00293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Алла Ницецька</cp:lastModifiedBy>
  <cp:revision>2</cp:revision>
  <cp:lastPrinted>2023-01-20T10:33:00Z</cp:lastPrinted>
  <dcterms:created xsi:type="dcterms:W3CDTF">2023-10-27T12:12:00Z</dcterms:created>
  <dcterms:modified xsi:type="dcterms:W3CDTF">2023-10-27T12:12:00Z</dcterms:modified>
</cp:coreProperties>
</file>